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5C5A9556"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632389">
        <w:rPr>
          <w:sz w:val="24"/>
          <w:szCs w:val="24"/>
        </w:rPr>
        <w:t xml:space="preserve">, </w:t>
      </w:r>
      <w:r w:rsidR="000E1C63">
        <w:rPr>
          <w:sz w:val="24"/>
          <w:szCs w:val="24"/>
        </w:rPr>
        <w:t xml:space="preserve">Absent </w:t>
      </w:r>
      <w:r w:rsidR="008D7A1C" w:rsidRPr="00C05F53">
        <w:rPr>
          <w:sz w:val="24"/>
          <w:szCs w:val="24"/>
        </w:rPr>
        <w:t xml:space="preserve">Trustee </w:t>
      </w:r>
      <w:r w:rsidR="008D7A1C">
        <w:rPr>
          <w:sz w:val="24"/>
          <w:szCs w:val="24"/>
        </w:rPr>
        <w:t>Ray Baker</w:t>
      </w:r>
      <w:r w:rsidR="00632389">
        <w:rPr>
          <w:sz w:val="24"/>
          <w:szCs w:val="24"/>
        </w:rPr>
        <w:t xml:space="preserve"> </w:t>
      </w:r>
    </w:p>
    <w:p w14:paraId="5A125018" w14:textId="226661A7" w:rsidR="007B7E28" w:rsidRDefault="007B7E28">
      <w:pPr>
        <w:jc w:val="both"/>
        <w:rPr>
          <w:sz w:val="24"/>
          <w:szCs w:val="24"/>
        </w:rPr>
      </w:pPr>
      <w:r>
        <w:rPr>
          <w:sz w:val="24"/>
          <w:szCs w:val="24"/>
        </w:rPr>
        <w:t>Staff:</w:t>
      </w:r>
      <w:r w:rsidR="00197ACB">
        <w:rPr>
          <w:sz w:val="24"/>
          <w:szCs w:val="24"/>
        </w:rPr>
        <w:t xml:space="preserve"> </w:t>
      </w:r>
      <w:r w:rsidR="00915C99">
        <w:rPr>
          <w:sz w:val="24"/>
          <w:szCs w:val="24"/>
        </w:rPr>
        <w:t xml:space="preserve">Greg McCann, </w:t>
      </w:r>
      <w:r w:rsidR="000E1C63">
        <w:rPr>
          <w:sz w:val="24"/>
          <w:szCs w:val="24"/>
        </w:rPr>
        <w:t>Shane Nordberg</w:t>
      </w:r>
    </w:p>
    <w:p w14:paraId="60480781" w14:textId="7E2C710A"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97ACB">
        <w:rPr>
          <w:sz w:val="24"/>
          <w:szCs w:val="24"/>
        </w:rPr>
        <w:t>Deputy Treasurer Jaclyn Roth</w:t>
      </w:r>
    </w:p>
    <w:p w14:paraId="4654BC2D" w14:textId="4CBD1976" w:rsidR="00F872A3" w:rsidRDefault="00F872A3">
      <w:pPr>
        <w:rPr>
          <w:sz w:val="24"/>
          <w:szCs w:val="24"/>
        </w:rPr>
      </w:pPr>
      <w:r w:rsidRPr="00C05F53">
        <w:rPr>
          <w:sz w:val="24"/>
          <w:szCs w:val="24"/>
        </w:rPr>
        <w:t>Guests:</w:t>
      </w:r>
      <w:r w:rsidR="004908AD">
        <w:rPr>
          <w:sz w:val="24"/>
          <w:szCs w:val="24"/>
        </w:rPr>
        <w:t xml:space="preserve"> </w:t>
      </w:r>
    </w:p>
    <w:p w14:paraId="355A850D" w14:textId="6CAF0821" w:rsidR="00350562" w:rsidRDefault="00350562">
      <w:pPr>
        <w:rPr>
          <w:sz w:val="24"/>
          <w:szCs w:val="24"/>
        </w:rPr>
      </w:pPr>
    </w:p>
    <w:p w14:paraId="0A26A326" w14:textId="003D5BDA" w:rsidR="001475A9" w:rsidRDefault="00350562">
      <w:pPr>
        <w:rPr>
          <w:sz w:val="24"/>
          <w:szCs w:val="24"/>
          <w:u w:val="single"/>
        </w:rPr>
      </w:pPr>
      <w:r>
        <w:rPr>
          <w:sz w:val="24"/>
          <w:szCs w:val="24"/>
        </w:rPr>
        <w:t xml:space="preserve">Mayor </w:t>
      </w:r>
      <w:r w:rsidR="00197ACB">
        <w:rPr>
          <w:sz w:val="24"/>
          <w:szCs w:val="24"/>
        </w:rPr>
        <w:t>Matviak</w:t>
      </w:r>
      <w:r>
        <w:rPr>
          <w:sz w:val="24"/>
          <w:szCs w:val="24"/>
        </w:rPr>
        <w:t xml:space="preserve"> called the meeting to order at </w:t>
      </w:r>
      <w:r w:rsidR="00197ACB">
        <w:rPr>
          <w:sz w:val="24"/>
          <w:szCs w:val="24"/>
        </w:rPr>
        <w:t>7:0</w:t>
      </w:r>
      <w:r w:rsidR="000E1C63">
        <w:rPr>
          <w:sz w:val="24"/>
          <w:szCs w:val="24"/>
        </w:rPr>
        <w:t>1</w:t>
      </w:r>
      <w:r>
        <w:rPr>
          <w:sz w:val="24"/>
          <w:szCs w:val="24"/>
        </w:rPr>
        <w:t xml:space="preserve"> pm.</w:t>
      </w:r>
    </w:p>
    <w:p w14:paraId="2A4C67F7" w14:textId="2D6F4FF0" w:rsidR="000E1692" w:rsidRDefault="000E1692">
      <w:pPr>
        <w:rPr>
          <w:sz w:val="24"/>
          <w:szCs w:val="24"/>
        </w:rPr>
      </w:pPr>
    </w:p>
    <w:p w14:paraId="225A7B30" w14:textId="4C47B7BB" w:rsidR="00391BF2" w:rsidRDefault="00391BF2">
      <w:pPr>
        <w:rPr>
          <w:sz w:val="24"/>
          <w:szCs w:val="24"/>
        </w:rPr>
      </w:pPr>
      <w:r>
        <w:rPr>
          <w:sz w:val="24"/>
          <w:szCs w:val="24"/>
        </w:rPr>
        <w:t xml:space="preserve">Trustee Tartaglia moved, Trustee </w:t>
      </w:r>
      <w:r w:rsidR="000E1C63">
        <w:rPr>
          <w:sz w:val="24"/>
          <w:szCs w:val="24"/>
        </w:rPr>
        <w:t>MacPherson</w:t>
      </w:r>
      <w:r>
        <w:rPr>
          <w:sz w:val="24"/>
          <w:szCs w:val="24"/>
        </w:rPr>
        <w:t xml:space="preserve"> seconded the motion to approve the minutes from </w:t>
      </w:r>
      <w:r w:rsidR="000E1C63">
        <w:rPr>
          <w:sz w:val="24"/>
          <w:szCs w:val="24"/>
        </w:rPr>
        <w:t>October 15</w:t>
      </w:r>
      <w:r w:rsidR="000E1C63" w:rsidRPr="000E1C63">
        <w:rPr>
          <w:sz w:val="24"/>
          <w:szCs w:val="24"/>
          <w:vertAlign w:val="superscript"/>
        </w:rPr>
        <w:t>th</w:t>
      </w:r>
      <w:r w:rsidR="000E1C63">
        <w:rPr>
          <w:sz w:val="24"/>
          <w:szCs w:val="24"/>
        </w:rPr>
        <w:t>,</w:t>
      </w:r>
      <w:r>
        <w:rPr>
          <w:sz w:val="24"/>
          <w:szCs w:val="24"/>
          <w:vertAlign w:val="superscript"/>
        </w:rPr>
        <w:t xml:space="preserve"> 2019</w:t>
      </w:r>
      <w:r>
        <w:rPr>
          <w:sz w:val="24"/>
          <w:szCs w:val="24"/>
        </w:rPr>
        <w:t xml:space="preserve"> as written.  All Ayes, Carried</w:t>
      </w:r>
    </w:p>
    <w:p w14:paraId="76605A3F" w14:textId="69731081" w:rsidR="000E1C63" w:rsidRDefault="000E1C63">
      <w:pPr>
        <w:rPr>
          <w:sz w:val="24"/>
          <w:szCs w:val="24"/>
        </w:rPr>
      </w:pPr>
    </w:p>
    <w:p w14:paraId="7E4D1B2C" w14:textId="3D95EDCE" w:rsidR="000E1C63" w:rsidRDefault="000E1C63">
      <w:pPr>
        <w:rPr>
          <w:sz w:val="24"/>
          <w:szCs w:val="24"/>
        </w:rPr>
      </w:pPr>
      <w:r>
        <w:rPr>
          <w:sz w:val="24"/>
          <w:szCs w:val="24"/>
        </w:rPr>
        <w:t>Mayor Matviak gave an FTI of Chris Smith Media consultant will be at the next meeting and Thursday is Halloween trick or treating.</w:t>
      </w:r>
    </w:p>
    <w:p w14:paraId="3BD0BCFF" w14:textId="51EF4F36" w:rsidR="000E1C63" w:rsidRDefault="000E1C63">
      <w:pPr>
        <w:rPr>
          <w:sz w:val="24"/>
          <w:szCs w:val="24"/>
        </w:rPr>
      </w:pPr>
    </w:p>
    <w:p w14:paraId="64BEBCE2" w14:textId="6A135DFC" w:rsidR="000E1C63" w:rsidRDefault="000E1C63">
      <w:pPr>
        <w:rPr>
          <w:sz w:val="24"/>
          <w:szCs w:val="24"/>
        </w:rPr>
      </w:pPr>
      <w:r>
        <w:rPr>
          <w:sz w:val="24"/>
          <w:szCs w:val="24"/>
        </w:rPr>
        <w:t>Deputy Treasurer Jaclyn Roth gave an FYI about the verbiage on the back of the water cards stating need to give 30 days from the due date, water shutoff’s will be on November 7</w:t>
      </w:r>
      <w:r w:rsidRPr="000E1C63">
        <w:rPr>
          <w:sz w:val="24"/>
          <w:szCs w:val="24"/>
          <w:vertAlign w:val="superscript"/>
        </w:rPr>
        <w:t>th</w:t>
      </w:r>
      <w:r>
        <w:rPr>
          <w:sz w:val="24"/>
          <w:szCs w:val="24"/>
        </w:rPr>
        <w:t xml:space="preserve">, 2019. Samuel Rivera will meet with finance committee </w:t>
      </w:r>
      <w:proofErr w:type="gramStart"/>
      <w:r>
        <w:rPr>
          <w:sz w:val="24"/>
          <w:szCs w:val="24"/>
        </w:rPr>
        <w:t>in regards to</w:t>
      </w:r>
      <w:proofErr w:type="gramEnd"/>
      <w:r>
        <w:rPr>
          <w:sz w:val="24"/>
          <w:szCs w:val="24"/>
        </w:rPr>
        <w:t xml:space="preserve"> tax pendency foreclosure of 50 East Main St on November 7</w:t>
      </w:r>
      <w:r w:rsidRPr="000E1C63">
        <w:rPr>
          <w:sz w:val="24"/>
          <w:szCs w:val="24"/>
          <w:vertAlign w:val="superscript"/>
        </w:rPr>
        <w:t>th</w:t>
      </w:r>
      <w:r>
        <w:rPr>
          <w:sz w:val="24"/>
          <w:szCs w:val="24"/>
        </w:rPr>
        <w:t xml:space="preserve"> at 7:15pm, and Robert Wilber at 7:45pm</w:t>
      </w:r>
      <w:r w:rsidR="005F534B">
        <w:rPr>
          <w:sz w:val="24"/>
          <w:szCs w:val="24"/>
        </w:rPr>
        <w:t xml:space="preserve"> in regards to his tax pendency foreclosure.</w:t>
      </w:r>
    </w:p>
    <w:p w14:paraId="72239245" w14:textId="77777777" w:rsidR="00391BF2" w:rsidRDefault="00391BF2">
      <w:pPr>
        <w:rPr>
          <w:sz w:val="24"/>
          <w:szCs w:val="24"/>
        </w:rPr>
      </w:pPr>
    </w:p>
    <w:p w14:paraId="4B13DD4C" w14:textId="58903F0D" w:rsidR="004C1419" w:rsidRDefault="00D73A18">
      <w:pPr>
        <w:rPr>
          <w:sz w:val="24"/>
          <w:szCs w:val="24"/>
        </w:rPr>
      </w:pPr>
      <w:r>
        <w:rPr>
          <w:sz w:val="24"/>
          <w:szCs w:val="24"/>
        </w:rPr>
        <w:t xml:space="preserve">Trustee </w:t>
      </w:r>
      <w:r w:rsidR="005F534B">
        <w:rPr>
          <w:sz w:val="24"/>
          <w:szCs w:val="24"/>
        </w:rPr>
        <w:t>Crawford</w:t>
      </w:r>
      <w:r>
        <w:rPr>
          <w:sz w:val="24"/>
          <w:szCs w:val="24"/>
        </w:rPr>
        <w:t xml:space="preserve"> moved, Trustee </w:t>
      </w:r>
      <w:r w:rsidR="00391BF2">
        <w:rPr>
          <w:sz w:val="24"/>
          <w:szCs w:val="24"/>
        </w:rPr>
        <w:t>Tartaglia</w:t>
      </w:r>
      <w:r>
        <w:rPr>
          <w:sz w:val="24"/>
          <w:szCs w:val="24"/>
        </w:rPr>
        <w:t xml:space="preserve"> seconded the motion</w:t>
      </w:r>
      <w:r w:rsidR="00391BF2">
        <w:rPr>
          <w:sz w:val="24"/>
          <w:szCs w:val="24"/>
        </w:rPr>
        <w:t xml:space="preserve"> authorizing </w:t>
      </w:r>
      <w:r w:rsidR="005F534B">
        <w:rPr>
          <w:sz w:val="24"/>
          <w:szCs w:val="24"/>
        </w:rPr>
        <w:t>Sgt. Dionne &amp; Officer Parry to attend inside the tape training on November 26</w:t>
      </w:r>
      <w:r w:rsidR="005F534B" w:rsidRPr="005F534B">
        <w:rPr>
          <w:sz w:val="24"/>
          <w:szCs w:val="24"/>
          <w:vertAlign w:val="superscript"/>
        </w:rPr>
        <w:t>th</w:t>
      </w:r>
      <w:r w:rsidR="005F534B">
        <w:rPr>
          <w:sz w:val="24"/>
          <w:szCs w:val="24"/>
        </w:rPr>
        <w:t xml:space="preserve"> from 0800-1600 at the Binghamton Police Dept. The cost of the training is $125.00 per person plus overtime for Officer Parry. Village vehicle will be used for transportation.   All Ayes, </w:t>
      </w:r>
      <w:r w:rsidR="00EF5F4D">
        <w:rPr>
          <w:sz w:val="24"/>
          <w:szCs w:val="24"/>
        </w:rPr>
        <w:t>Carried.</w:t>
      </w:r>
    </w:p>
    <w:p w14:paraId="3E40C898" w14:textId="565C34AD" w:rsidR="004C1419" w:rsidRDefault="004C1419">
      <w:pPr>
        <w:rPr>
          <w:sz w:val="24"/>
          <w:szCs w:val="24"/>
        </w:rPr>
      </w:pPr>
    </w:p>
    <w:p w14:paraId="3651738E" w14:textId="0C7A1048" w:rsidR="00156E82" w:rsidRDefault="00862A53" w:rsidP="003B5932">
      <w:pPr>
        <w:rPr>
          <w:rFonts w:cs="Arial"/>
          <w:sz w:val="24"/>
          <w:szCs w:val="24"/>
        </w:rPr>
      </w:pPr>
      <w:r>
        <w:rPr>
          <w:rFonts w:cs="Arial"/>
          <w:sz w:val="24"/>
          <w:szCs w:val="24"/>
        </w:rPr>
        <w:t xml:space="preserve">Trustee </w:t>
      </w:r>
      <w:r w:rsidR="000A1E1F">
        <w:rPr>
          <w:rFonts w:cs="Arial"/>
          <w:sz w:val="24"/>
          <w:szCs w:val="24"/>
        </w:rPr>
        <w:t>Tartaglia</w:t>
      </w:r>
      <w:r>
        <w:rPr>
          <w:rFonts w:cs="Arial"/>
          <w:sz w:val="24"/>
          <w:szCs w:val="24"/>
        </w:rPr>
        <w:t xml:space="preserve"> moved, Trustee </w:t>
      </w:r>
      <w:r w:rsidR="004C1419">
        <w:rPr>
          <w:rFonts w:cs="Arial"/>
          <w:sz w:val="24"/>
          <w:szCs w:val="24"/>
        </w:rPr>
        <w:t>MacPherson</w:t>
      </w:r>
      <w:r>
        <w:rPr>
          <w:rFonts w:cs="Arial"/>
          <w:sz w:val="24"/>
          <w:szCs w:val="24"/>
        </w:rPr>
        <w:t xml:space="preserve"> seconded </w:t>
      </w:r>
      <w:r w:rsidR="00350C70">
        <w:rPr>
          <w:rFonts w:cs="Arial"/>
          <w:sz w:val="24"/>
          <w:szCs w:val="24"/>
        </w:rPr>
        <w:t xml:space="preserve">the motion </w:t>
      </w:r>
      <w:r w:rsidR="005F534B">
        <w:rPr>
          <w:rFonts w:cs="Arial"/>
          <w:sz w:val="24"/>
          <w:szCs w:val="24"/>
        </w:rPr>
        <w:t xml:space="preserve">authorizing Brett French &amp; Shane Nordberg to attend the Line Location &amp; Leak Detection training on December 11, 2019 located in Waterville, NY. There is no cost for the training &amp; Village vehicle will be used for transportation.  </w:t>
      </w:r>
      <w:r w:rsidR="00EF5F4D">
        <w:rPr>
          <w:rFonts w:cs="Arial"/>
          <w:sz w:val="24"/>
          <w:szCs w:val="24"/>
        </w:rPr>
        <w:t xml:space="preserve"> </w:t>
      </w:r>
      <w:r w:rsidR="00F256A5">
        <w:rPr>
          <w:rFonts w:cs="Arial"/>
          <w:sz w:val="24"/>
          <w:szCs w:val="24"/>
        </w:rPr>
        <w:t>A</w:t>
      </w:r>
      <w:r w:rsidR="00E7250A">
        <w:rPr>
          <w:rFonts w:cs="Arial"/>
          <w:sz w:val="24"/>
          <w:szCs w:val="24"/>
        </w:rPr>
        <w:t>ll Ayes, Carried.</w:t>
      </w:r>
      <w:r w:rsidR="00072024">
        <w:rPr>
          <w:rFonts w:cs="Arial"/>
          <w:sz w:val="24"/>
          <w:szCs w:val="24"/>
        </w:rPr>
        <w:t xml:space="preserve"> </w:t>
      </w:r>
    </w:p>
    <w:p w14:paraId="3F2EFE32" w14:textId="19B1D16B" w:rsidR="00156E82" w:rsidRDefault="00156E82" w:rsidP="003B5932">
      <w:pPr>
        <w:rPr>
          <w:rFonts w:cs="Arial"/>
          <w:sz w:val="24"/>
          <w:szCs w:val="24"/>
        </w:rPr>
      </w:pPr>
    </w:p>
    <w:p w14:paraId="02A66A55" w14:textId="3578FD58" w:rsidR="00677A92" w:rsidRDefault="002D65E2" w:rsidP="008A0A15">
      <w:pPr>
        <w:rPr>
          <w:rFonts w:cs="Arial"/>
          <w:sz w:val="24"/>
          <w:szCs w:val="24"/>
        </w:rPr>
      </w:pPr>
      <w:r>
        <w:rPr>
          <w:rFonts w:cs="Arial"/>
          <w:sz w:val="24"/>
          <w:szCs w:val="24"/>
        </w:rPr>
        <w:t xml:space="preserve">Trustee </w:t>
      </w:r>
      <w:r w:rsidR="00772687">
        <w:rPr>
          <w:rFonts w:cs="Arial"/>
          <w:sz w:val="24"/>
          <w:szCs w:val="24"/>
        </w:rPr>
        <w:t>Crawford</w:t>
      </w:r>
      <w:r>
        <w:rPr>
          <w:rFonts w:cs="Arial"/>
          <w:sz w:val="24"/>
          <w:szCs w:val="24"/>
        </w:rPr>
        <w:t xml:space="preserve"> moved, Trustee </w:t>
      </w:r>
      <w:r w:rsidR="00772687">
        <w:rPr>
          <w:rFonts w:cs="Arial"/>
          <w:sz w:val="24"/>
          <w:szCs w:val="24"/>
        </w:rPr>
        <w:t>Tartaglia</w:t>
      </w:r>
      <w:r>
        <w:rPr>
          <w:rFonts w:cs="Arial"/>
          <w:sz w:val="24"/>
          <w:szCs w:val="24"/>
        </w:rPr>
        <w:t xml:space="preserve"> seconded the motion </w:t>
      </w:r>
      <w:r w:rsidR="00EF5F4D">
        <w:rPr>
          <w:rFonts w:cs="Arial"/>
          <w:sz w:val="24"/>
          <w:szCs w:val="24"/>
        </w:rPr>
        <w:t xml:space="preserve">to </w:t>
      </w:r>
      <w:r w:rsidR="00772687">
        <w:rPr>
          <w:rFonts w:cs="Arial"/>
          <w:sz w:val="24"/>
          <w:szCs w:val="24"/>
        </w:rPr>
        <w:t>accept Glen Ayres signed grievance letter.  All Ayes,</w:t>
      </w:r>
      <w:r w:rsidR="004F437B">
        <w:rPr>
          <w:rFonts w:cs="Arial"/>
          <w:sz w:val="24"/>
          <w:szCs w:val="24"/>
        </w:rPr>
        <w:t xml:space="preserve"> </w:t>
      </w:r>
      <w:r w:rsidR="00CC6D53">
        <w:rPr>
          <w:rFonts w:cs="Arial"/>
          <w:sz w:val="24"/>
          <w:szCs w:val="24"/>
        </w:rPr>
        <w:t>Carried.</w:t>
      </w:r>
    </w:p>
    <w:p w14:paraId="78D35075" w14:textId="5DC29A6E" w:rsidR="0018532C" w:rsidRDefault="0018532C" w:rsidP="008A0A15">
      <w:pPr>
        <w:rPr>
          <w:rFonts w:cs="Arial"/>
          <w:sz w:val="24"/>
          <w:szCs w:val="24"/>
        </w:rPr>
      </w:pPr>
    </w:p>
    <w:p w14:paraId="5A015E24" w14:textId="3F65A37C" w:rsidR="000460BF" w:rsidRDefault="00772687" w:rsidP="008A0A15">
      <w:pPr>
        <w:rPr>
          <w:rFonts w:cs="Arial"/>
          <w:sz w:val="24"/>
          <w:szCs w:val="24"/>
        </w:rPr>
      </w:pPr>
      <w:r>
        <w:rPr>
          <w:rFonts w:cs="Arial"/>
          <w:sz w:val="24"/>
          <w:szCs w:val="24"/>
        </w:rPr>
        <w:t xml:space="preserve">Trustee Tartaglia spoke </w:t>
      </w:r>
      <w:proofErr w:type="gramStart"/>
      <w:r>
        <w:rPr>
          <w:rFonts w:cs="Arial"/>
          <w:sz w:val="24"/>
          <w:szCs w:val="24"/>
        </w:rPr>
        <w:t>in regards to</w:t>
      </w:r>
      <w:proofErr w:type="gramEnd"/>
      <w:r>
        <w:rPr>
          <w:rFonts w:cs="Arial"/>
          <w:sz w:val="24"/>
          <w:szCs w:val="24"/>
        </w:rPr>
        <w:t xml:space="preserve"> Mike </w:t>
      </w:r>
      <w:proofErr w:type="spellStart"/>
      <w:r>
        <w:rPr>
          <w:rFonts w:cs="Arial"/>
          <w:sz w:val="24"/>
          <w:szCs w:val="24"/>
        </w:rPr>
        <w:t>Mercurio’s</w:t>
      </w:r>
      <w:proofErr w:type="spellEnd"/>
      <w:r>
        <w:rPr>
          <w:rFonts w:cs="Arial"/>
          <w:sz w:val="24"/>
          <w:szCs w:val="24"/>
        </w:rPr>
        <w:t xml:space="preserve"> training that an engineering study needs to be done for cross walks being put in on River St. He stated will follow up with John Redente </w:t>
      </w:r>
      <w:proofErr w:type="gramStart"/>
      <w:r>
        <w:rPr>
          <w:rFonts w:cs="Arial"/>
          <w:sz w:val="24"/>
          <w:szCs w:val="24"/>
        </w:rPr>
        <w:t>in regards to</w:t>
      </w:r>
      <w:proofErr w:type="gramEnd"/>
      <w:r>
        <w:rPr>
          <w:rFonts w:cs="Arial"/>
          <w:sz w:val="24"/>
          <w:szCs w:val="24"/>
        </w:rPr>
        <w:t xml:space="preserve"> this. Also checking in with NYMER. Conversation about the water leak on 7-9 Main St on the Bump out and that concrete will need to be dug up in order to fix.</w:t>
      </w:r>
    </w:p>
    <w:p w14:paraId="393DAA76" w14:textId="0DC13641" w:rsidR="00772687" w:rsidRDefault="00772687" w:rsidP="008A0A15">
      <w:pPr>
        <w:rPr>
          <w:rFonts w:cs="Arial"/>
          <w:sz w:val="24"/>
          <w:szCs w:val="24"/>
        </w:rPr>
      </w:pPr>
    </w:p>
    <w:p w14:paraId="484B16BB" w14:textId="4473C1AB" w:rsidR="00772687" w:rsidRDefault="00772687" w:rsidP="008A0A15">
      <w:pPr>
        <w:rPr>
          <w:rFonts w:cs="Arial"/>
          <w:sz w:val="24"/>
          <w:szCs w:val="24"/>
        </w:rPr>
      </w:pPr>
      <w:r>
        <w:rPr>
          <w:rFonts w:cs="Arial"/>
          <w:sz w:val="24"/>
          <w:szCs w:val="24"/>
        </w:rPr>
        <w:t>Trustee Tartaglia spoke on WWTP and a meeting held on Friday in regards to the new well digging</w:t>
      </w:r>
      <w:r w:rsidR="008E268F">
        <w:rPr>
          <w:rFonts w:cs="Arial"/>
          <w:sz w:val="24"/>
          <w:szCs w:val="24"/>
        </w:rPr>
        <w:t xml:space="preserve">, </w:t>
      </w:r>
      <w:r w:rsidR="00EF71A6">
        <w:rPr>
          <w:rFonts w:cs="Arial"/>
          <w:sz w:val="24"/>
          <w:szCs w:val="24"/>
        </w:rPr>
        <w:t>we reached 400 gallons</w:t>
      </w:r>
      <w:bookmarkStart w:id="0" w:name="_GoBack"/>
      <w:bookmarkEnd w:id="0"/>
      <w:r w:rsidR="008E268F">
        <w:rPr>
          <w:rFonts w:cs="Arial"/>
          <w:sz w:val="24"/>
          <w:szCs w:val="24"/>
        </w:rPr>
        <w:t xml:space="preserve"> and struck sand so hesitant to go further as they don’t want to compromise the production well. Shane Nordberg suggested trying a new test well. Hopefully more information will be available by the next Board meeting.</w:t>
      </w:r>
    </w:p>
    <w:p w14:paraId="7066E66E" w14:textId="36A301B2" w:rsidR="000460BF" w:rsidRDefault="000460BF" w:rsidP="008A0A15">
      <w:pPr>
        <w:rPr>
          <w:rFonts w:cs="Arial"/>
          <w:sz w:val="24"/>
          <w:szCs w:val="24"/>
        </w:rPr>
      </w:pPr>
    </w:p>
    <w:p w14:paraId="0CF6E774" w14:textId="7ED88C7D" w:rsidR="008B27AC" w:rsidRDefault="008E268F" w:rsidP="008E0E14">
      <w:pPr>
        <w:rPr>
          <w:rFonts w:cs="Arial"/>
          <w:sz w:val="24"/>
          <w:szCs w:val="24"/>
        </w:rPr>
      </w:pPr>
      <w:r>
        <w:rPr>
          <w:rFonts w:cs="Arial"/>
          <w:sz w:val="24"/>
          <w:szCs w:val="24"/>
        </w:rPr>
        <w:lastRenderedPageBreak/>
        <w:t xml:space="preserve">Trustee Tartaglia moved, Trustee MacPherson seconded the motion to move the Board meeting scheduled </w:t>
      </w:r>
      <w:r w:rsidR="001568A2">
        <w:rPr>
          <w:rFonts w:cs="Arial"/>
          <w:sz w:val="24"/>
          <w:szCs w:val="24"/>
        </w:rPr>
        <w:t>for November 12</w:t>
      </w:r>
      <w:r w:rsidR="001568A2" w:rsidRPr="001568A2">
        <w:rPr>
          <w:rFonts w:cs="Arial"/>
          <w:sz w:val="24"/>
          <w:szCs w:val="24"/>
          <w:vertAlign w:val="superscript"/>
        </w:rPr>
        <w:t>th</w:t>
      </w:r>
      <w:r w:rsidR="001568A2">
        <w:rPr>
          <w:rFonts w:cs="Arial"/>
          <w:sz w:val="24"/>
          <w:szCs w:val="24"/>
        </w:rPr>
        <w:t xml:space="preserve"> to Thursday November 14</w:t>
      </w:r>
      <w:r w:rsidR="001568A2" w:rsidRPr="001568A2">
        <w:rPr>
          <w:rFonts w:cs="Arial"/>
          <w:sz w:val="24"/>
          <w:szCs w:val="24"/>
          <w:vertAlign w:val="superscript"/>
        </w:rPr>
        <w:t>th</w:t>
      </w:r>
      <w:r w:rsidR="001568A2">
        <w:rPr>
          <w:rFonts w:cs="Arial"/>
          <w:sz w:val="24"/>
          <w:szCs w:val="24"/>
        </w:rPr>
        <w:t>, 2019.   All Ayes, Carried.</w:t>
      </w:r>
    </w:p>
    <w:p w14:paraId="5492881A" w14:textId="147C2E7B" w:rsidR="001568A2" w:rsidRDefault="001568A2" w:rsidP="008E0E14">
      <w:pPr>
        <w:rPr>
          <w:rFonts w:cs="Arial"/>
          <w:sz w:val="24"/>
          <w:szCs w:val="24"/>
        </w:rPr>
      </w:pPr>
    </w:p>
    <w:p w14:paraId="7B0FE0C6" w14:textId="69382651" w:rsidR="001568A2" w:rsidRDefault="0039392E" w:rsidP="008E0E14">
      <w:pPr>
        <w:rPr>
          <w:rFonts w:cs="Arial"/>
          <w:sz w:val="24"/>
          <w:szCs w:val="24"/>
        </w:rPr>
      </w:pPr>
      <w:r>
        <w:rPr>
          <w:rFonts w:cs="Arial"/>
          <w:sz w:val="24"/>
          <w:szCs w:val="24"/>
        </w:rPr>
        <w:t xml:space="preserve">Shane will be calling to get the Port a </w:t>
      </w:r>
      <w:proofErr w:type="gramStart"/>
      <w:r>
        <w:rPr>
          <w:rFonts w:cs="Arial"/>
          <w:sz w:val="24"/>
          <w:szCs w:val="24"/>
        </w:rPr>
        <w:t>johns</w:t>
      </w:r>
      <w:proofErr w:type="gramEnd"/>
      <w:r>
        <w:rPr>
          <w:rFonts w:cs="Arial"/>
          <w:sz w:val="24"/>
          <w:szCs w:val="24"/>
        </w:rPr>
        <w:t xml:space="preserve"> picked up.</w:t>
      </w:r>
    </w:p>
    <w:p w14:paraId="2A22DF46" w14:textId="16DC3ED9" w:rsidR="0039392E" w:rsidRDefault="0039392E" w:rsidP="008E0E14">
      <w:pPr>
        <w:rPr>
          <w:rFonts w:cs="Arial"/>
          <w:sz w:val="24"/>
          <w:szCs w:val="24"/>
        </w:rPr>
      </w:pPr>
    </w:p>
    <w:p w14:paraId="1A63CA13" w14:textId="6A4CDCF9" w:rsidR="0039392E" w:rsidRPr="008E0E14" w:rsidRDefault="0039392E" w:rsidP="008E0E14">
      <w:pPr>
        <w:rPr>
          <w:rFonts w:cs="Arial"/>
          <w:sz w:val="24"/>
          <w:szCs w:val="24"/>
        </w:rPr>
      </w:pPr>
      <w:r>
        <w:rPr>
          <w:rFonts w:cs="Arial"/>
          <w:sz w:val="24"/>
          <w:szCs w:val="24"/>
        </w:rPr>
        <w:t xml:space="preserve">Discussion with Code enforcement </w:t>
      </w:r>
      <w:proofErr w:type="gramStart"/>
      <w:r>
        <w:rPr>
          <w:rFonts w:cs="Arial"/>
          <w:sz w:val="24"/>
          <w:szCs w:val="24"/>
        </w:rPr>
        <w:t>in regards to</w:t>
      </w:r>
      <w:proofErr w:type="gramEnd"/>
      <w:r>
        <w:rPr>
          <w:rFonts w:cs="Arial"/>
          <w:sz w:val="24"/>
          <w:szCs w:val="24"/>
        </w:rPr>
        <w:t xml:space="preserve"> house on Adams St and garbage sitting outside along with a few other addresses, Greg McCann states sent letters with no response as of yet.</w:t>
      </w: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26DFD66C" w14:textId="77777777" w:rsidR="00516338" w:rsidRDefault="00516338" w:rsidP="00CA32DE">
      <w:pPr>
        <w:rPr>
          <w:rFonts w:cs="Arial"/>
          <w:sz w:val="24"/>
          <w:szCs w:val="24"/>
        </w:rPr>
      </w:pPr>
    </w:p>
    <w:p w14:paraId="70F93EE2" w14:textId="2D30961C" w:rsidR="00CA32DE" w:rsidRPr="008A10B7" w:rsidRDefault="00CA32DE" w:rsidP="00CA32DE">
      <w:pPr>
        <w:rPr>
          <w:rFonts w:cs="Arial"/>
          <w:sz w:val="24"/>
          <w:szCs w:val="24"/>
        </w:rPr>
      </w:pPr>
      <w:r w:rsidRPr="008A10B7">
        <w:rPr>
          <w:rFonts w:cs="Arial"/>
          <w:sz w:val="24"/>
          <w:szCs w:val="24"/>
        </w:rPr>
        <w:t xml:space="preserve">Trustee </w:t>
      </w:r>
      <w:r w:rsidR="000503FC">
        <w:rPr>
          <w:rFonts w:cs="Arial"/>
          <w:sz w:val="24"/>
          <w:szCs w:val="24"/>
        </w:rPr>
        <w:t>Crawford</w:t>
      </w:r>
      <w:r w:rsidR="0078776B" w:rsidRPr="008A10B7">
        <w:rPr>
          <w:rFonts w:cs="Arial"/>
          <w:sz w:val="24"/>
          <w:szCs w:val="24"/>
        </w:rPr>
        <w:t xml:space="preserve"> </w:t>
      </w:r>
      <w:r w:rsidRPr="008A10B7">
        <w:rPr>
          <w:rFonts w:cs="Arial"/>
          <w:sz w:val="24"/>
          <w:szCs w:val="24"/>
        </w:rPr>
        <w:t xml:space="preserve">moved, Trustee </w:t>
      </w:r>
      <w:r w:rsidR="000433F3">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BF6272">
        <w:rPr>
          <w:rFonts w:cs="Arial"/>
          <w:sz w:val="24"/>
          <w:szCs w:val="24"/>
        </w:rPr>
        <w:t>1</w:t>
      </w:r>
      <w:r w:rsidR="0039392E">
        <w:rPr>
          <w:rFonts w:cs="Arial"/>
          <w:sz w:val="24"/>
          <w:szCs w:val="24"/>
        </w:rPr>
        <w:t>1</w:t>
      </w:r>
      <w:r w:rsidR="00A906BA">
        <w:rPr>
          <w:rFonts w:cs="Arial"/>
          <w:sz w:val="24"/>
          <w:szCs w:val="24"/>
        </w:rPr>
        <w:t>,</w:t>
      </w:r>
      <w:r w:rsidR="003D4452">
        <w:rPr>
          <w:rFonts w:cs="Arial"/>
          <w:sz w:val="24"/>
          <w:szCs w:val="24"/>
        </w:rPr>
        <w:t xml:space="preserve"> </w:t>
      </w:r>
      <w:r w:rsidR="00BF6272">
        <w:rPr>
          <w:rFonts w:cs="Arial"/>
          <w:sz w:val="24"/>
          <w:szCs w:val="24"/>
        </w:rPr>
        <w:t>October</w:t>
      </w:r>
      <w:r w:rsidR="0039392E">
        <w:rPr>
          <w:rFonts w:cs="Arial"/>
          <w:sz w:val="24"/>
          <w:szCs w:val="24"/>
        </w:rPr>
        <w:t xml:space="preserve"> 28</w:t>
      </w:r>
      <w:r w:rsidR="00BF6272">
        <w:rPr>
          <w:rFonts w:cs="Arial"/>
          <w:sz w:val="24"/>
          <w:szCs w:val="24"/>
        </w:rPr>
        <w:t>,</w:t>
      </w:r>
      <w:r w:rsidR="001C3232">
        <w:rPr>
          <w:rFonts w:cs="Arial"/>
          <w:sz w:val="24"/>
          <w:szCs w:val="24"/>
        </w:rPr>
        <w:t xml:space="preserve">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2B18BBD4" w:rsidR="005F7AF1" w:rsidRPr="008A10B7" w:rsidRDefault="000433F3" w:rsidP="001C3232">
            <w:pPr>
              <w:jc w:val="center"/>
              <w:rPr>
                <w:sz w:val="24"/>
                <w:szCs w:val="24"/>
              </w:rPr>
            </w:pPr>
            <w:r>
              <w:rPr>
                <w:sz w:val="24"/>
                <w:szCs w:val="24"/>
              </w:rPr>
              <w:t>$</w:t>
            </w:r>
            <w:r w:rsidR="0039392E">
              <w:rPr>
                <w:sz w:val="24"/>
                <w:szCs w:val="24"/>
              </w:rPr>
              <w:t>32,039.48</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6113ED97" w:rsidR="005F7AF1" w:rsidRPr="008A10B7" w:rsidRDefault="005F7AF1" w:rsidP="00FF7819">
            <w:pPr>
              <w:jc w:val="center"/>
              <w:rPr>
                <w:sz w:val="24"/>
                <w:szCs w:val="24"/>
              </w:rPr>
            </w:pPr>
            <w:r w:rsidRPr="008A10B7">
              <w:rPr>
                <w:sz w:val="24"/>
                <w:szCs w:val="24"/>
              </w:rPr>
              <w:t>$</w:t>
            </w:r>
            <w:r w:rsidR="0039392E">
              <w:rPr>
                <w:sz w:val="24"/>
                <w:szCs w:val="24"/>
              </w:rPr>
              <w:t>6,718.59</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0AF983A6" w:rsidR="005F7AF1" w:rsidRPr="008A10B7" w:rsidRDefault="001C5EF1" w:rsidP="00AA1E64">
            <w:pPr>
              <w:jc w:val="center"/>
              <w:rPr>
                <w:sz w:val="24"/>
                <w:szCs w:val="24"/>
              </w:rPr>
            </w:pPr>
            <w:r w:rsidRPr="008A10B7">
              <w:rPr>
                <w:sz w:val="24"/>
                <w:szCs w:val="24"/>
              </w:rPr>
              <w:t>$</w:t>
            </w:r>
            <w:r w:rsidR="0039392E">
              <w:rPr>
                <w:sz w:val="24"/>
                <w:szCs w:val="24"/>
              </w:rPr>
              <w:t>5,497.78</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44847ABD" w:rsidR="005F7AF1" w:rsidRPr="008A10B7" w:rsidRDefault="006976E1" w:rsidP="005658FD">
            <w:pPr>
              <w:rPr>
                <w:sz w:val="24"/>
                <w:szCs w:val="24"/>
              </w:rPr>
            </w:pPr>
            <w:r>
              <w:rPr>
                <w:sz w:val="24"/>
                <w:szCs w:val="24"/>
              </w:rPr>
              <w:t xml:space="preserve">                               $</w:t>
            </w:r>
            <w:r w:rsidR="0039392E">
              <w:rPr>
                <w:sz w:val="24"/>
                <w:szCs w:val="24"/>
              </w:rPr>
              <w:t>20.00</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25B7453B" w:rsidR="005F7AF1" w:rsidRPr="008A10B7" w:rsidRDefault="006976E1" w:rsidP="006976E1">
            <w:pPr>
              <w:rPr>
                <w:sz w:val="24"/>
                <w:szCs w:val="24"/>
              </w:rPr>
            </w:pPr>
            <w:r>
              <w:rPr>
                <w:sz w:val="24"/>
                <w:szCs w:val="24"/>
              </w:rPr>
              <w:t xml:space="preserve">                               </w:t>
            </w:r>
            <w:r w:rsidR="00BF6272">
              <w:rPr>
                <w:sz w:val="24"/>
                <w:szCs w:val="24"/>
              </w:rPr>
              <w:t>$</w:t>
            </w:r>
            <w:r w:rsidR="0039392E">
              <w:rPr>
                <w:sz w:val="24"/>
                <w:szCs w:val="24"/>
              </w:rPr>
              <w:t>1,942.28</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2A4B3720" w:rsidR="005F7AF1" w:rsidRPr="008A10B7" w:rsidRDefault="000433F3" w:rsidP="008A10B7">
            <w:pPr>
              <w:jc w:val="center"/>
              <w:rPr>
                <w:sz w:val="24"/>
                <w:szCs w:val="24"/>
              </w:rPr>
            </w:pPr>
            <w:r>
              <w:rPr>
                <w:sz w:val="24"/>
                <w:szCs w:val="24"/>
              </w:rPr>
              <w:t>$</w:t>
            </w:r>
            <w:r w:rsidR="0039392E">
              <w:rPr>
                <w:sz w:val="24"/>
                <w:szCs w:val="24"/>
              </w:rPr>
              <w:t>31,475.00</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7E3EBDA9" w:rsidR="005F7AF1" w:rsidRPr="008A10B7" w:rsidRDefault="005F7AF1" w:rsidP="001C3232">
            <w:pPr>
              <w:jc w:val="center"/>
              <w:rPr>
                <w:sz w:val="24"/>
                <w:szCs w:val="24"/>
              </w:rPr>
            </w:pPr>
            <w:r w:rsidRPr="008A10B7">
              <w:rPr>
                <w:b/>
                <w:sz w:val="24"/>
                <w:szCs w:val="24"/>
              </w:rPr>
              <w:t>$</w:t>
            </w:r>
            <w:r w:rsidR="0039392E">
              <w:rPr>
                <w:b/>
                <w:sz w:val="24"/>
                <w:szCs w:val="24"/>
              </w:rPr>
              <w:t>77,693.13</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67920A8B" w:rsidR="00624197" w:rsidRDefault="00624197">
      <w:pPr>
        <w:rPr>
          <w:rFonts w:cs="Arial"/>
          <w:sz w:val="24"/>
          <w:szCs w:val="24"/>
        </w:rPr>
      </w:pPr>
      <w:r w:rsidRPr="005658FD">
        <w:rPr>
          <w:rFonts w:cs="Arial"/>
          <w:sz w:val="24"/>
          <w:szCs w:val="24"/>
        </w:rPr>
        <w:t xml:space="preserve">Trustee </w:t>
      </w:r>
      <w:r w:rsidR="00BF6272">
        <w:rPr>
          <w:rFonts w:cs="Arial"/>
          <w:sz w:val="24"/>
          <w:szCs w:val="24"/>
        </w:rPr>
        <w:t>MacPherson</w:t>
      </w:r>
      <w:r w:rsidRPr="005658FD">
        <w:rPr>
          <w:rFonts w:cs="Arial"/>
          <w:sz w:val="24"/>
          <w:szCs w:val="24"/>
        </w:rPr>
        <w:t xml:space="preserve"> moved, Trustee </w:t>
      </w:r>
      <w:r w:rsidR="00BF6272">
        <w:rPr>
          <w:rFonts w:cs="Arial"/>
          <w:sz w:val="24"/>
          <w:szCs w:val="24"/>
        </w:rPr>
        <w:t>Tartaglia</w:t>
      </w:r>
      <w:r w:rsidRPr="005658FD">
        <w:rPr>
          <w:rFonts w:cs="Arial"/>
          <w:sz w:val="24"/>
          <w:szCs w:val="24"/>
        </w:rPr>
        <w:t xml:space="preserve"> seconded the motion to go into executive session @ </w:t>
      </w:r>
      <w:r w:rsidR="0039392E">
        <w:rPr>
          <w:rFonts w:cs="Arial"/>
          <w:sz w:val="24"/>
          <w:szCs w:val="24"/>
        </w:rPr>
        <w:t>7:54</w:t>
      </w:r>
      <w:r w:rsidR="00BF6272">
        <w:rPr>
          <w:rFonts w:cs="Arial"/>
          <w:sz w:val="24"/>
          <w:szCs w:val="24"/>
        </w:rPr>
        <w:t>pm</w:t>
      </w:r>
      <w:r w:rsidRPr="005658FD">
        <w:rPr>
          <w:rFonts w:cs="Arial"/>
          <w:sz w:val="24"/>
          <w:szCs w:val="24"/>
        </w:rPr>
        <w:t xml:space="preserve">– Full board, </w:t>
      </w:r>
      <w:proofErr w:type="spellStart"/>
      <w:r w:rsidR="00EF4A37">
        <w:rPr>
          <w:rFonts w:cs="Arial"/>
          <w:sz w:val="24"/>
          <w:szCs w:val="24"/>
        </w:rPr>
        <w:t>Deputy</w:t>
      </w:r>
      <w:r w:rsidRPr="005658FD">
        <w:rPr>
          <w:rFonts w:cs="Arial"/>
          <w:sz w:val="24"/>
          <w:szCs w:val="24"/>
        </w:rPr>
        <w:t>Treasurer</w:t>
      </w:r>
      <w:proofErr w:type="spellEnd"/>
      <w:r w:rsidRPr="005658FD">
        <w:rPr>
          <w:rFonts w:cs="Arial"/>
          <w:sz w:val="24"/>
          <w:szCs w:val="24"/>
        </w:rPr>
        <w:t xml:space="preserve"> </w:t>
      </w:r>
      <w:r w:rsidR="00A906BA" w:rsidRPr="005658FD">
        <w:rPr>
          <w:rFonts w:cs="Arial"/>
          <w:sz w:val="24"/>
          <w:szCs w:val="24"/>
        </w:rPr>
        <w:t>invited</w:t>
      </w:r>
      <w:r w:rsidR="000B5768">
        <w:rPr>
          <w:rFonts w:cs="Arial"/>
          <w:sz w:val="24"/>
          <w:szCs w:val="24"/>
        </w:rPr>
        <w:t xml:space="preserve"> to stay</w:t>
      </w:r>
      <w:r w:rsidRPr="005658FD">
        <w:rPr>
          <w:rFonts w:cs="Arial"/>
          <w:sz w:val="24"/>
          <w:szCs w:val="24"/>
        </w:rPr>
        <w:t xml:space="preserve"> </w:t>
      </w:r>
      <w:r w:rsidR="000B5768">
        <w:rPr>
          <w:rFonts w:cs="Arial"/>
          <w:sz w:val="24"/>
          <w:szCs w:val="24"/>
        </w:rPr>
        <w:t>t</w:t>
      </w:r>
      <w:r w:rsidR="00A906BA" w:rsidRPr="005658FD">
        <w:rPr>
          <w:rFonts w:cs="Arial"/>
          <w:sz w:val="24"/>
          <w:szCs w:val="24"/>
        </w:rPr>
        <w:t>o discuss</w:t>
      </w:r>
      <w:r w:rsidR="006976E1">
        <w:rPr>
          <w:rFonts w:cs="Arial"/>
          <w:sz w:val="24"/>
          <w:szCs w:val="24"/>
        </w:rPr>
        <w:t xml:space="preserve"> </w:t>
      </w:r>
      <w:r w:rsidR="0039392E">
        <w:rPr>
          <w:rFonts w:cs="Arial"/>
          <w:sz w:val="24"/>
          <w:szCs w:val="24"/>
        </w:rPr>
        <w:t>DPW Employee &amp; Police Chief.   All Ayes, Carried.</w:t>
      </w:r>
    </w:p>
    <w:p w14:paraId="78200A22" w14:textId="0A22C23F" w:rsidR="00EF4A37" w:rsidRDefault="00EF4A37">
      <w:pPr>
        <w:rPr>
          <w:rFonts w:cs="Arial"/>
          <w:sz w:val="24"/>
          <w:szCs w:val="24"/>
        </w:rPr>
      </w:pPr>
    </w:p>
    <w:p w14:paraId="0029526F" w14:textId="37687CAD" w:rsidR="00181F3A" w:rsidRDefault="007824D4" w:rsidP="001C5EF1">
      <w:pPr>
        <w:rPr>
          <w:sz w:val="24"/>
          <w:szCs w:val="24"/>
        </w:rPr>
      </w:pPr>
      <w:r>
        <w:rPr>
          <w:sz w:val="24"/>
          <w:szCs w:val="24"/>
        </w:rPr>
        <w:t>T</w:t>
      </w:r>
      <w:r w:rsidR="004F6282">
        <w:rPr>
          <w:sz w:val="24"/>
          <w:szCs w:val="24"/>
        </w:rPr>
        <w:t xml:space="preserve">rustee </w:t>
      </w:r>
      <w:r w:rsidR="00EF4A37">
        <w:rPr>
          <w:sz w:val="24"/>
          <w:szCs w:val="24"/>
        </w:rPr>
        <w:t>Tartaglia</w:t>
      </w:r>
      <w:r w:rsidR="004F6282">
        <w:rPr>
          <w:sz w:val="24"/>
          <w:szCs w:val="24"/>
        </w:rPr>
        <w:t xml:space="preserve"> moved, Trustee </w:t>
      </w:r>
      <w:r w:rsidR="0039392E">
        <w:rPr>
          <w:sz w:val="24"/>
          <w:szCs w:val="24"/>
        </w:rPr>
        <w:t>MacPherson</w:t>
      </w:r>
      <w:r w:rsidR="004F6282">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39392E">
        <w:rPr>
          <w:sz w:val="24"/>
          <w:szCs w:val="24"/>
        </w:rPr>
        <w:t>8:25</w:t>
      </w:r>
      <w:r w:rsidR="004F6282">
        <w:rPr>
          <w:sz w:val="24"/>
          <w:szCs w:val="24"/>
        </w:rPr>
        <w:t xml:space="preserve"> pm.</w:t>
      </w:r>
      <w:r w:rsidR="00DA2315">
        <w:rPr>
          <w:sz w:val="24"/>
          <w:szCs w:val="24"/>
        </w:rPr>
        <w:t xml:space="preserve"> All Ayes, Carried.</w:t>
      </w:r>
    </w:p>
    <w:p w14:paraId="32288227" w14:textId="5715D8E6" w:rsidR="00BF6272" w:rsidRDefault="00BF6272" w:rsidP="001C5EF1">
      <w:pPr>
        <w:rPr>
          <w:sz w:val="24"/>
          <w:szCs w:val="24"/>
        </w:rPr>
      </w:pPr>
    </w:p>
    <w:p w14:paraId="006314D9" w14:textId="7ED7B4F6" w:rsidR="00A10071" w:rsidRDefault="00A10071" w:rsidP="001C5EF1">
      <w:pPr>
        <w:rPr>
          <w:sz w:val="24"/>
          <w:szCs w:val="24"/>
        </w:rPr>
      </w:pPr>
      <w:r>
        <w:rPr>
          <w:sz w:val="24"/>
          <w:szCs w:val="24"/>
        </w:rPr>
        <w:t xml:space="preserve">Trustee </w:t>
      </w:r>
      <w:r w:rsidR="0039392E">
        <w:rPr>
          <w:sz w:val="24"/>
          <w:szCs w:val="24"/>
        </w:rPr>
        <w:t>Crawford</w:t>
      </w:r>
      <w:r>
        <w:rPr>
          <w:sz w:val="24"/>
          <w:szCs w:val="24"/>
        </w:rPr>
        <w:t xml:space="preserve"> moved, Trustee </w:t>
      </w:r>
      <w:r w:rsidR="00BF6272">
        <w:rPr>
          <w:sz w:val="24"/>
          <w:szCs w:val="24"/>
        </w:rPr>
        <w:t>MacPherson</w:t>
      </w:r>
      <w:r>
        <w:rPr>
          <w:sz w:val="24"/>
          <w:szCs w:val="24"/>
        </w:rPr>
        <w:t xml:space="preserve"> seconded the motion to adjourn the meeting at </w:t>
      </w:r>
      <w:r w:rsidR="00F97F5C">
        <w:rPr>
          <w:sz w:val="24"/>
          <w:szCs w:val="24"/>
        </w:rPr>
        <w:t>8:26</w:t>
      </w:r>
      <w:r w:rsidR="00181F3A">
        <w:rPr>
          <w:sz w:val="24"/>
          <w:szCs w:val="24"/>
        </w:rPr>
        <w:t xml:space="preserve"> pm</w:t>
      </w:r>
      <w:r>
        <w:rPr>
          <w:sz w:val="24"/>
          <w:szCs w:val="24"/>
        </w:rPr>
        <w:t xml:space="preserve">.    All </w:t>
      </w:r>
      <w:proofErr w:type="gramStart"/>
      <w:r>
        <w:rPr>
          <w:sz w:val="24"/>
          <w:szCs w:val="24"/>
        </w:rPr>
        <w:t>Ayes,  Carried</w:t>
      </w:r>
      <w:proofErr w:type="gramEnd"/>
      <w:r>
        <w:rPr>
          <w:sz w:val="24"/>
          <w:szCs w:val="24"/>
        </w:rPr>
        <w:t>.</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475F89BF" w:rsidR="008C662B" w:rsidRDefault="00EF4A37">
      <w:pPr>
        <w:jc w:val="right"/>
      </w:pPr>
      <w:r>
        <w:rPr>
          <w:rFonts w:ascii="Times New Roman" w:hAnsi="Times New Roman"/>
          <w:color w:val="000000"/>
          <w:sz w:val="24"/>
          <w:szCs w:val="24"/>
        </w:rPr>
        <w:t>Jaclyn Roth</w:t>
      </w:r>
      <w:r w:rsidR="00447190">
        <w:rPr>
          <w:rFonts w:ascii="Times New Roman" w:hAnsi="Times New Roman"/>
          <w:color w:val="000000"/>
          <w:sz w:val="24"/>
          <w:szCs w:val="24"/>
        </w:rPr>
        <w:t xml:space="preserve">, Village </w:t>
      </w:r>
      <w:r w:rsidR="00FE7259">
        <w:rPr>
          <w:rFonts w:ascii="Times New Roman" w:hAnsi="Times New Roman"/>
          <w:color w:val="000000"/>
          <w:sz w:val="24"/>
          <w:szCs w:val="24"/>
        </w:rPr>
        <w:t>Deputy 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4844A77F" w:rsidR="00AE27C5" w:rsidRDefault="00AE27C5" w:rsidP="008340C6">
    <w:pPr>
      <w:pStyle w:val="Header"/>
    </w:pPr>
    <w:r>
      <w:t>BOARD MEETING</w:t>
    </w:r>
    <w:r>
      <w:tab/>
      <w:t>MINUTES</w:t>
    </w:r>
    <w:r>
      <w:tab/>
    </w:r>
    <w:r w:rsidR="00EE2ED1">
      <w:t xml:space="preserve">October </w:t>
    </w:r>
    <w:r w:rsidR="000E1C63">
      <w:t>28</w:t>
    </w:r>
    <w:r>
      <w:t>, 2019</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BF"/>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1E1F"/>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1C6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550C"/>
    <w:rsid w:val="00166806"/>
    <w:rsid w:val="00167255"/>
    <w:rsid w:val="0017038E"/>
    <w:rsid w:val="00171C15"/>
    <w:rsid w:val="00173705"/>
    <w:rsid w:val="001744EC"/>
    <w:rsid w:val="00177F83"/>
    <w:rsid w:val="00181F3A"/>
    <w:rsid w:val="0018394B"/>
    <w:rsid w:val="0018532C"/>
    <w:rsid w:val="0018589A"/>
    <w:rsid w:val="0018757C"/>
    <w:rsid w:val="001932FB"/>
    <w:rsid w:val="001933D5"/>
    <w:rsid w:val="001937E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43F"/>
    <w:rsid w:val="0032342F"/>
    <w:rsid w:val="003246BE"/>
    <w:rsid w:val="00331AEB"/>
    <w:rsid w:val="00331E65"/>
    <w:rsid w:val="003323DB"/>
    <w:rsid w:val="0033423A"/>
    <w:rsid w:val="00344CF5"/>
    <w:rsid w:val="00344FF5"/>
    <w:rsid w:val="00345016"/>
    <w:rsid w:val="003459D0"/>
    <w:rsid w:val="003477AE"/>
    <w:rsid w:val="00350562"/>
    <w:rsid w:val="003509C1"/>
    <w:rsid w:val="00350C70"/>
    <w:rsid w:val="003547DE"/>
    <w:rsid w:val="003550CB"/>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1BF2"/>
    <w:rsid w:val="00392249"/>
    <w:rsid w:val="0039304B"/>
    <w:rsid w:val="0039392E"/>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C4B"/>
    <w:rsid w:val="00453EA8"/>
    <w:rsid w:val="004547ED"/>
    <w:rsid w:val="00454C93"/>
    <w:rsid w:val="0045649E"/>
    <w:rsid w:val="00457B89"/>
    <w:rsid w:val="00460D61"/>
    <w:rsid w:val="00463254"/>
    <w:rsid w:val="00463ED9"/>
    <w:rsid w:val="00471B47"/>
    <w:rsid w:val="00471CC1"/>
    <w:rsid w:val="00473DEB"/>
    <w:rsid w:val="004765FF"/>
    <w:rsid w:val="00476766"/>
    <w:rsid w:val="004831D4"/>
    <w:rsid w:val="00483453"/>
    <w:rsid w:val="004908AD"/>
    <w:rsid w:val="00491B18"/>
    <w:rsid w:val="00492311"/>
    <w:rsid w:val="004933E7"/>
    <w:rsid w:val="004A25AE"/>
    <w:rsid w:val="004A26FC"/>
    <w:rsid w:val="004A3A81"/>
    <w:rsid w:val="004A3AC9"/>
    <w:rsid w:val="004A47DA"/>
    <w:rsid w:val="004A5564"/>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F56"/>
    <w:rsid w:val="004F6282"/>
    <w:rsid w:val="0050001F"/>
    <w:rsid w:val="0050148B"/>
    <w:rsid w:val="00505530"/>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2EDD"/>
    <w:rsid w:val="00583A6C"/>
    <w:rsid w:val="0058794E"/>
    <w:rsid w:val="00587B9A"/>
    <w:rsid w:val="00591315"/>
    <w:rsid w:val="00597556"/>
    <w:rsid w:val="005A1393"/>
    <w:rsid w:val="005A1E73"/>
    <w:rsid w:val="005A51B7"/>
    <w:rsid w:val="005A7A45"/>
    <w:rsid w:val="005B61A0"/>
    <w:rsid w:val="005B780E"/>
    <w:rsid w:val="005B7BB1"/>
    <w:rsid w:val="005C1FF6"/>
    <w:rsid w:val="005C2CCE"/>
    <w:rsid w:val="005C4C8F"/>
    <w:rsid w:val="005D205B"/>
    <w:rsid w:val="005D38B5"/>
    <w:rsid w:val="005D3DE1"/>
    <w:rsid w:val="005D7DFD"/>
    <w:rsid w:val="005E3E01"/>
    <w:rsid w:val="005E40E6"/>
    <w:rsid w:val="005E6539"/>
    <w:rsid w:val="005F534B"/>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7BDD"/>
    <w:rsid w:val="0066376C"/>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50E6"/>
    <w:rsid w:val="00A26986"/>
    <w:rsid w:val="00A27F02"/>
    <w:rsid w:val="00A31D1D"/>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446"/>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927"/>
    <w:rsid w:val="00C77AA3"/>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59B4"/>
    <w:rsid w:val="00EF0178"/>
    <w:rsid w:val="00EF3093"/>
    <w:rsid w:val="00EF4592"/>
    <w:rsid w:val="00EF4A37"/>
    <w:rsid w:val="00EF5F4D"/>
    <w:rsid w:val="00EF6189"/>
    <w:rsid w:val="00EF6FC4"/>
    <w:rsid w:val="00EF71A6"/>
    <w:rsid w:val="00F046B8"/>
    <w:rsid w:val="00F076B4"/>
    <w:rsid w:val="00F135ED"/>
    <w:rsid w:val="00F1518A"/>
    <w:rsid w:val="00F158F8"/>
    <w:rsid w:val="00F15EB9"/>
    <w:rsid w:val="00F20E3F"/>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A752-9BD0-4B3B-A2D7-D6785C28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3</cp:revision>
  <cp:lastPrinted>2019-03-22T14:58:00Z</cp:lastPrinted>
  <dcterms:created xsi:type="dcterms:W3CDTF">2019-10-29T15:09:00Z</dcterms:created>
  <dcterms:modified xsi:type="dcterms:W3CDTF">2019-10-30T15:47:00Z</dcterms:modified>
</cp:coreProperties>
</file>